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3C095" w14:textId="68AFE18E" w:rsidR="003F22F0" w:rsidRPr="00741F27" w:rsidRDefault="003F22F0" w:rsidP="00741F27">
      <w:pPr>
        <w:pStyle w:val="NormalWeb"/>
        <w:jc w:val="center"/>
        <w:rPr>
          <w:rFonts w:asciiTheme="minorHAnsi" w:hAnsiTheme="minorHAnsi" w:cstheme="minorHAnsi"/>
          <w:sz w:val="48"/>
          <w:szCs w:val="48"/>
          <w:lang w:val="en-US"/>
        </w:rPr>
      </w:pPr>
      <w:r w:rsidRPr="00741F27">
        <w:rPr>
          <w:rFonts w:asciiTheme="minorHAnsi" w:hAnsiTheme="minorHAnsi" w:cstheme="minorHAnsi"/>
          <w:b/>
          <w:bCs/>
          <w:sz w:val="48"/>
          <w:szCs w:val="48"/>
          <w:u w:val="single"/>
          <w:lang w:val="en-US"/>
        </w:rPr>
        <w:t>Q</w:t>
      </w:r>
      <w:r w:rsidR="00024C33">
        <w:rPr>
          <w:rFonts w:asciiTheme="minorHAnsi" w:hAnsiTheme="minorHAnsi" w:cstheme="minorHAnsi"/>
          <w:b/>
          <w:bCs/>
          <w:sz w:val="48"/>
          <w:szCs w:val="48"/>
          <w:u w:val="single"/>
          <w:lang w:val="en-US"/>
        </w:rPr>
        <w:t>u</w:t>
      </w:r>
      <w:r w:rsidRPr="00741F27">
        <w:rPr>
          <w:rFonts w:asciiTheme="minorHAnsi" w:hAnsiTheme="minorHAnsi" w:cstheme="minorHAnsi"/>
          <w:b/>
          <w:bCs/>
          <w:sz w:val="48"/>
          <w:szCs w:val="48"/>
          <w:u w:val="single"/>
          <w:lang w:val="en-US"/>
        </w:rPr>
        <w:t>ality Policy</w:t>
      </w:r>
    </w:p>
    <w:p w14:paraId="674003D8" w14:textId="77777777" w:rsidR="003F22F0" w:rsidRPr="00741F27" w:rsidRDefault="003F22F0" w:rsidP="00741F27">
      <w:pPr>
        <w:pStyle w:val="NormalWeb"/>
        <w:jc w:val="center"/>
        <w:rPr>
          <w:rFonts w:asciiTheme="minorHAnsi" w:hAnsiTheme="minorHAnsi" w:cstheme="minorHAnsi"/>
          <w:lang w:val="en-US"/>
        </w:rPr>
      </w:pPr>
      <w:r w:rsidRPr="00741F27">
        <w:rPr>
          <w:rFonts w:asciiTheme="minorHAnsi" w:hAnsiTheme="minorHAnsi" w:cstheme="minorHAnsi"/>
          <w:lang w:val="en-US"/>
        </w:rPr>
        <w:t>The 24/7 Services Team within Cardiff Council Is firmly committed to the delivery of high quality, cost effective and efficient services that meet the needs and the expectations of our customers and the community that we serve.</w:t>
      </w:r>
    </w:p>
    <w:p w14:paraId="1DE06F01" w14:textId="77777777" w:rsidR="003F22F0" w:rsidRPr="00741F27" w:rsidRDefault="003F22F0" w:rsidP="00741F27">
      <w:pPr>
        <w:pStyle w:val="NormalWeb"/>
        <w:jc w:val="center"/>
        <w:rPr>
          <w:rFonts w:asciiTheme="minorHAnsi" w:hAnsiTheme="minorHAnsi" w:cstheme="minorHAnsi"/>
          <w:lang w:val="en-US"/>
        </w:rPr>
      </w:pPr>
      <w:r w:rsidRPr="00741F27">
        <w:rPr>
          <w:rFonts w:asciiTheme="minorHAnsi" w:hAnsiTheme="minorHAnsi" w:cstheme="minorHAnsi"/>
          <w:lang w:val="en-US"/>
        </w:rPr>
        <w:t>We are committed to providing services in accordance with the relevant Telecare and ISO9001-2015 Standards.</w:t>
      </w:r>
    </w:p>
    <w:p w14:paraId="460F44AB" w14:textId="77777777" w:rsidR="003F22F0" w:rsidRPr="00741F27" w:rsidRDefault="003F22F0" w:rsidP="00741F27">
      <w:pPr>
        <w:pStyle w:val="NormalWeb"/>
        <w:jc w:val="center"/>
        <w:rPr>
          <w:rFonts w:asciiTheme="minorHAnsi" w:hAnsiTheme="minorHAnsi" w:cstheme="minorHAnsi"/>
          <w:lang w:val="en-US"/>
        </w:rPr>
      </w:pPr>
      <w:r w:rsidRPr="00741F27">
        <w:rPr>
          <w:rFonts w:asciiTheme="minorHAnsi" w:hAnsiTheme="minorHAnsi" w:cstheme="minorHAnsi"/>
          <w:lang w:val="en-US"/>
        </w:rPr>
        <w:t>We will consult widely with our customers, interested parties and staff to identify the internal and external issues and accommodate them within the constraints of legislation and available resources and will seek to continuously improve the quality, extent and nature of the services provided, increasing brand awareness, reputation and revenue.</w:t>
      </w:r>
    </w:p>
    <w:p w14:paraId="52CA1CA7" w14:textId="77777777" w:rsidR="003F22F0" w:rsidRPr="00741F27" w:rsidRDefault="003F22F0" w:rsidP="00741F27">
      <w:pPr>
        <w:pStyle w:val="NormalWeb"/>
        <w:jc w:val="center"/>
        <w:rPr>
          <w:rFonts w:asciiTheme="minorHAnsi" w:hAnsiTheme="minorHAnsi" w:cstheme="minorHAnsi"/>
          <w:lang w:val="en-US"/>
        </w:rPr>
      </w:pPr>
      <w:r w:rsidRPr="00741F27">
        <w:rPr>
          <w:rFonts w:asciiTheme="minorHAnsi" w:hAnsiTheme="minorHAnsi" w:cstheme="minorHAnsi"/>
          <w:lang w:val="en-US"/>
        </w:rPr>
        <w:t xml:space="preserve">We </w:t>
      </w:r>
      <w:proofErr w:type="spellStart"/>
      <w:r w:rsidRPr="00741F27">
        <w:rPr>
          <w:rFonts w:asciiTheme="minorHAnsi" w:hAnsiTheme="minorHAnsi" w:cstheme="minorHAnsi"/>
          <w:lang w:val="en-US"/>
        </w:rPr>
        <w:t>recognise</w:t>
      </w:r>
      <w:proofErr w:type="spellEnd"/>
      <w:r w:rsidRPr="00741F27">
        <w:rPr>
          <w:rFonts w:asciiTheme="minorHAnsi" w:hAnsiTheme="minorHAnsi" w:cstheme="minorHAnsi"/>
          <w:lang w:val="en-US"/>
        </w:rPr>
        <w:t xml:space="preserve"> that every employee, through their </w:t>
      </w:r>
      <w:proofErr w:type="gramStart"/>
      <w:r w:rsidRPr="00741F27">
        <w:rPr>
          <w:rFonts w:asciiTheme="minorHAnsi" w:hAnsiTheme="minorHAnsi" w:cstheme="minorHAnsi"/>
          <w:lang w:val="en-US"/>
        </w:rPr>
        <w:t>day to day</w:t>
      </w:r>
      <w:proofErr w:type="gramEnd"/>
      <w:r w:rsidRPr="00741F27">
        <w:rPr>
          <w:rFonts w:asciiTheme="minorHAnsi" w:hAnsiTheme="minorHAnsi" w:cstheme="minorHAnsi"/>
          <w:lang w:val="en-US"/>
        </w:rPr>
        <w:t xml:space="preserve"> work, makes a key contribution to the overall delivery of Council Services, whether they are delivered internally or externally, and we will not only encourage their participation in the preparation, implementation and evaluation of improvements activities but also their individual employee development.</w:t>
      </w:r>
    </w:p>
    <w:p w14:paraId="2EBA05EA" w14:textId="77777777" w:rsidR="003F22F0" w:rsidRPr="00741F27" w:rsidRDefault="003F22F0" w:rsidP="00741F27">
      <w:pPr>
        <w:pStyle w:val="NormalWeb"/>
        <w:jc w:val="center"/>
        <w:rPr>
          <w:rFonts w:asciiTheme="minorHAnsi" w:hAnsiTheme="minorHAnsi" w:cstheme="minorHAnsi"/>
          <w:lang w:val="en-US"/>
        </w:rPr>
      </w:pPr>
      <w:r w:rsidRPr="00741F27">
        <w:rPr>
          <w:rFonts w:asciiTheme="minorHAnsi" w:hAnsiTheme="minorHAnsi" w:cstheme="minorHAnsi"/>
          <w:lang w:val="en-US"/>
        </w:rPr>
        <w:t xml:space="preserve">We will publish our quality policy to our Cardiff Improvement site and all managers will be responsible for reinforcing a culture of excellence with the </w:t>
      </w:r>
      <w:proofErr w:type="spellStart"/>
      <w:r w:rsidRPr="00741F27">
        <w:rPr>
          <w:rFonts w:asciiTheme="minorHAnsi" w:hAnsiTheme="minorHAnsi" w:cstheme="minorHAnsi"/>
          <w:lang w:val="en-US"/>
        </w:rPr>
        <w:t>organisations</w:t>
      </w:r>
      <w:proofErr w:type="spellEnd"/>
      <w:r w:rsidRPr="00741F27">
        <w:rPr>
          <w:rFonts w:asciiTheme="minorHAnsi" w:hAnsiTheme="minorHAnsi" w:cstheme="minorHAnsi"/>
          <w:lang w:val="en-US"/>
        </w:rPr>
        <w:t xml:space="preserve"> people.</w:t>
      </w:r>
    </w:p>
    <w:p w14:paraId="3181B448" w14:textId="77777777" w:rsidR="003F22F0" w:rsidRPr="00741F27" w:rsidRDefault="003F22F0" w:rsidP="00741F27">
      <w:pPr>
        <w:pStyle w:val="NormalWeb"/>
        <w:jc w:val="center"/>
        <w:rPr>
          <w:rFonts w:asciiTheme="minorHAnsi" w:hAnsiTheme="minorHAnsi" w:cstheme="minorHAnsi"/>
          <w:lang w:val="en-US"/>
        </w:rPr>
      </w:pPr>
      <w:r w:rsidRPr="00741F27">
        <w:rPr>
          <w:rFonts w:asciiTheme="minorHAnsi" w:hAnsiTheme="minorHAnsi" w:cstheme="minorHAnsi"/>
          <w:lang w:val="en-US"/>
        </w:rPr>
        <w:t>We are committed to the continual improvement of the Quality Management System.</w:t>
      </w:r>
    </w:p>
    <w:p w14:paraId="57EDF291" w14:textId="77777777" w:rsidR="003F22F0" w:rsidRPr="00741F27" w:rsidRDefault="003F22F0" w:rsidP="00741F27">
      <w:pPr>
        <w:pStyle w:val="NormalWeb"/>
        <w:jc w:val="center"/>
        <w:rPr>
          <w:rFonts w:asciiTheme="minorHAnsi" w:hAnsiTheme="minorHAnsi" w:cstheme="minorHAnsi"/>
          <w:lang w:val="en-US"/>
        </w:rPr>
      </w:pPr>
      <w:r w:rsidRPr="00741F27">
        <w:rPr>
          <w:rFonts w:asciiTheme="minorHAnsi" w:hAnsiTheme="minorHAnsi" w:cstheme="minorHAnsi"/>
          <w:lang w:val="en-US"/>
        </w:rPr>
        <w:t xml:space="preserve">The quality policy will be reviewed annually as part of the management review to ensure </w:t>
      </w:r>
      <w:proofErr w:type="spellStart"/>
      <w:r w:rsidR="00741F27" w:rsidRPr="00741F27">
        <w:rPr>
          <w:rFonts w:asciiTheme="minorHAnsi" w:hAnsiTheme="minorHAnsi" w:cstheme="minorHAnsi"/>
          <w:lang w:val="en-US"/>
        </w:rPr>
        <w:t>it’s</w:t>
      </w:r>
      <w:proofErr w:type="spellEnd"/>
      <w:r w:rsidRPr="00741F27">
        <w:rPr>
          <w:rFonts w:asciiTheme="minorHAnsi" w:hAnsiTheme="minorHAnsi" w:cstheme="minorHAnsi"/>
          <w:lang w:val="en-US"/>
        </w:rPr>
        <w:t xml:space="preserve"> continued and relevance to the team, directorate and the Councils strategic objectives.</w:t>
      </w:r>
    </w:p>
    <w:p w14:paraId="5E7F784B" w14:textId="77777777" w:rsidR="003F22F0" w:rsidRDefault="003F22F0" w:rsidP="003F22F0">
      <w:pPr>
        <w:pStyle w:val="NormalWeb"/>
        <w:rPr>
          <w:rFonts w:asciiTheme="minorHAnsi" w:hAnsiTheme="minorHAnsi" w:cstheme="minorHAnsi"/>
          <w:b/>
          <w:bCs/>
          <w:sz w:val="22"/>
          <w:lang w:val="en-US"/>
        </w:rPr>
      </w:pPr>
      <w:r w:rsidRPr="00741F27">
        <w:rPr>
          <w:rFonts w:asciiTheme="minorHAnsi" w:hAnsiTheme="minorHAnsi" w:cstheme="minorHAnsi"/>
          <w:b/>
          <w:bCs/>
          <w:sz w:val="22"/>
          <w:lang w:val="en-US"/>
        </w:rPr>
        <w:t xml:space="preserve">Lesley Ironfield </w:t>
      </w:r>
    </w:p>
    <w:p w14:paraId="5B36CA5C" w14:textId="77777777" w:rsidR="00741F27" w:rsidRPr="00741F27" w:rsidRDefault="00741F27" w:rsidP="003F22F0">
      <w:pPr>
        <w:pStyle w:val="NormalWeb"/>
        <w:rPr>
          <w:rFonts w:asciiTheme="minorHAnsi" w:hAnsiTheme="minorHAnsi" w:cstheme="minorHAnsi"/>
          <w:sz w:val="22"/>
          <w:lang w:val="en-US"/>
        </w:rPr>
      </w:pPr>
      <w:r>
        <w:rPr>
          <w:noProof/>
        </w:rPr>
        <w:drawing>
          <wp:inline distT="0" distB="0" distL="0" distR="0" wp14:anchorId="21DA5DE3" wp14:editId="67F4EBE3">
            <wp:extent cx="2162175" cy="545204"/>
            <wp:effectExtent l="0" t="0" r="0" b="7620"/>
            <wp:docPr id="602984823" name="Picture 602984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2162175" cy="545204"/>
                    </a:xfrm>
                    <a:prstGeom prst="rect">
                      <a:avLst/>
                    </a:prstGeom>
                  </pic:spPr>
                </pic:pic>
              </a:graphicData>
            </a:graphic>
          </wp:inline>
        </w:drawing>
      </w:r>
    </w:p>
    <w:p w14:paraId="5FFE0196" w14:textId="77777777" w:rsidR="003F22F0" w:rsidRPr="00741F27" w:rsidRDefault="003F22F0" w:rsidP="003F22F0">
      <w:pPr>
        <w:pStyle w:val="NormalWeb"/>
        <w:rPr>
          <w:rFonts w:asciiTheme="minorHAnsi" w:hAnsiTheme="minorHAnsi" w:cstheme="minorHAnsi"/>
          <w:b/>
          <w:sz w:val="22"/>
          <w:lang w:val="en-US"/>
        </w:rPr>
      </w:pPr>
      <w:r w:rsidRPr="00741F27">
        <w:rPr>
          <w:rFonts w:asciiTheme="minorHAnsi" w:hAnsiTheme="minorHAnsi" w:cstheme="minorHAnsi"/>
          <w:b/>
          <w:sz w:val="22"/>
          <w:lang w:val="en-US"/>
        </w:rPr>
        <w:t>Operational Manager of 24/7 Services</w:t>
      </w:r>
    </w:p>
    <w:p w14:paraId="2E8FD35A" w14:textId="77777777" w:rsidR="003F22F0" w:rsidRPr="00741F27" w:rsidRDefault="003F22F0" w:rsidP="003F22F0">
      <w:pPr>
        <w:pStyle w:val="NormalWeb"/>
        <w:rPr>
          <w:rFonts w:asciiTheme="minorHAnsi" w:hAnsiTheme="minorHAnsi" w:cstheme="minorHAnsi"/>
          <w:b/>
          <w:sz w:val="22"/>
          <w:lang w:val="en-US"/>
        </w:rPr>
      </w:pPr>
      <w:r w:rsidRPr="00741F27">
        <w:rPr>
          <w:rFonts w:asciiTheme="minorHAnsi" w:hAnsiTheme="minorHAnsi" w:cstheme="minorHAnsi"/>
          <w:b/>
          <w:sz w:val="22"/>
          <w:lang w:val="en-US"/>
        </w:rPr>
        <w:t>Cardiff Council</w:t>
      </w:r>
    </w:p>
    <w:p w14:paraId="5EABE0D6" w14:textId="4181AA19" w:rsidR="003F22F0" w:rsidRPr="00741F27" w:rsidRDefault="003F22F0" w:rsidP="351C947D">
      <w:pPr>
        <w:pStyle w:val="NormalWeb"/>
        <w:rPr>
          <w:rFonts w:asciiTheme="minorHAnsi" w:hAnsiTheme="minorHAnsi" w:cstheme="minorBidi"/>
          <w:b/>
          <w:bCs/>
          <w:sz w:val="22"/>
          <w:szCs w:val="22"/>
          <w:lang w:val="en-US"/>
        </w:rPr>
      </w:pPr>
      <w:r w:rsidRPr="493FA1E2">
        <w:rPr>
          <w:rFonts w:asciiTheme="minorHAnsi" w:hAnsiTheme="minorHAnsi" w:cstheme="minorBidi"/>
          <w:b/>
          <w:bCs/>
          <w:sz w:val="22"/>
          <w:szCs w:val="22"/>
          <w:lang w:val="en-US"/>
        </w:rPr>
        <w:t xml:space="preserve">Date: </w:t>
      </w:r>
      <w:r w:rsidR="00862413" w:rsidRPr="493FA1E2">
        <w:rPr>
          <w:rFonts w:asciiTheme="minorHAnsi" w:hAnsiTheme="minorHAnsi" w:cstheme="minorBidi"/>
          <w:b/>
          <w:bCs/>
          <w:sz w:val="22"/>
          <w:szCs w:val="22"/>
          <w:lang w:val="en-US"/>
        </w:rPr>
        <w:t>April 2</w:t>
      </w:r>
      <w:r w:rsidR="001B4914" w:rsidRPr="493FA1E2">
        <w:rPr>
          <w:rFonts w:asciiTheme="minorHAnsi" w:hAnsiTheme="minorHAnsi" w:cstheme="minorBidi"/>
          <w:b/>
          <w:bCs/>
          <w:sz w:val="22"/>
          <w:szCs w:val="22"/>
          <w:lang w:val="en-US"/>
        </w:rPr>
        <w:t>0</w:t>
      </w:r>
      <w:r w:rsidR="3D4AF584" w:rsidRPr="493FA1E2">
        <w:rPr>
          <w:rFonts w:asciiTheme="minorHAnsi" w:hAnsiTheme="minorHAnsi" w:cstheme="minorBidi"/>
          <w:b/>
          <w:bCs/>
          <w:sz w:val="22"/>
          <w:szCs w:val="22"/>
          <w:lang w:val="en-US"/>
        </w:rPr>
        <w:t>2</w:t>
      </w:r>
      <w:r w:rsidR="00814472">
        <w:rPr>
          <w:rFonts w:asciiTheme="minorHAnsi" w:hAnsiTheme="minorHAnsi" w:cstheme="minorBidi"/>
          <w:b/>
          <w:bCs/>
          <w:sz w:val="22"/>
          <w:szCs w:val="22"/>
          <w:lang w:val="en-US"/>
        </w:rPr>
        <w:t>4</w:t>
      </w:r>
      <w:r w:rsidR="3D4AF584" w:rsidRPr="493FA1E2">
        <w:rPr>
          <w:rFonts w:asciiTheme="minorHAnsi" w:hAnsiTheme="minorHAnsi" w:cstheme="minorBidi"/>
          <w:b/>
          <w:bCs/>
          <w:sz w:val="22"/>
          <w:szCs w:val="22"/>
          <w:lang w:val="en-US"/>
        </w:rPr>
        <w:t>/202</w:t>
      </w:r>
      <w:r w:rsidR="00814472">
        <w:rPr>
          <w:rFonts w:asciiTheme="minorHAnsi" w:hAnsiTheme="minorHAnsi" w:cstheme="minorBidi"/>
          <w:b/>
          <w:bCs/>
          <w:sz w:val="22"/>
          <w:szCs w:val="22"/>
          <w:lang w:val="en-US"/>
        </w:rPr>
        <w:t>5</w:t>
      </w:r>
    </w:p>
    <w:p w14:paraId="02DD53FA" w14:textId="77777777" w:rsidR="00814472" w:rsidRDefault="00814472"/>
    <w:sectPr w:rsidR="005B797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5A801" w14:textId="77777777" w:rsidR="00741F27" w:rsidRDefault="00741F27" w:rsidP="00741F27">
      <w:pPr>
        <w:spacing w:after="0" w:line="240" w:lineRule="auto"/>
      </w:pPr>
      <w:r>
        <w:separator/>
      </w:r>
    </w:p>
  </w:endnote>
  <w:endnote w:type="continuationSeparator" w:id="0">
    <w:p w14:paraId="2B7E9D65" w14:textId="77777777" w:rsidR="00741F27" w:rsidRDefault="00741F27" w:rsidP="00741F27">
      <w:pPr>
        <w:spacing w:after="0" w:line="240" w:lineRule="auto"/>
      </w:pPr>
      <w:r>
        <w:continuationSeparator/>
      </w:r>
    </w:p>
  </w:endnote>
  <w:endnote w:type="continuationNotice" w:id="1">
    <w:p w14:paraId="5CCCDDAF" w14:textId="77777777" w:rsidR="0034437D" w:rsidRDefault="003443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656A0" w14:textId="77777777" w:rsidR="00024C33" w:rsidRDefault="00024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5CAB92B" w14:paraId="5D3E6172" w14:textId="77777777" w:rsidTr="15CAB92B">
      <w:tc>
        <w:tcPr>
          <w:tcW w:w="3005" w:type="dxa"/>
        </w:tcPr>
        <w:p w14:paraId="32DACE7E" w14:textId="2895518F" w:rsidR="15CAB92B" w:rsidRDefault="15CAB92B" w:rsidP="15CAB92B">
          <w:pPr>
            <w:pStyle w:val="Header"/>
            <w:ind w:left="-115"/>
          </w:pPr>
        </w:p>
      </w:tc>
      <w:tc>
        <w:tcPr>
          <w:tcW w:w="3005" w:type="dxa"/>
        </w:tcPr>
        <w:p w14:paraId="2C906402" w14:textId="474603DE" w:rsidR="15CAB92B" w:rsidRDefault="15CAB92B" w:rsidP="15CAB92B">
          <w:pPr>
            <w:pStyle w:val="Header"/>
            <w:jc w:val="center"/>
          </w:pPr>
        </w:p>
      </w:tc>
      <w:tc>
        <w:tcPr>
          <w:tcW w:w="3005" w:type="dxa"/>
        </w:tcPr>
        <w:p w14:paraId="0B2FA01F" w14:textId="7581967B" w:rsidR="15CAB92B" w:rsidRDefault="15CAB92B" w:rsidP="15CAB92B">
          <w:pPr>
            <w:pStyle w:val="Header"/>
            <w:ind w:right="-115"/>
            <w:jc w:val="right"/>
          </w:pPr>
        </w:p>
      </w:tc>
    </w:tr>
  </w:tbl>
  <w:p w14:paraId="623B34D9" w14:textId="64D8BCD7" w:rsidR="00E01210" w:rsidRDefault="00E012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29965" w14:textId="77777777" w:rsidR="00024C33" w:rsidRDefault="00024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66AF2" w14:textId="77777777" w:rsidR="00741F27" w:rsidRDefault="00741F27" w:rsidP="00741F27">
      <w:pPr>
        <w:spacing w:after="0" w:line="240" w:lineRule="auto"/>
      </w:pPr>
      <w:r>
        <w:separator/>
      </w:r>
    </w:p>
  </w:footnote>
  <w:footnote w:type="continuationSeparator" w:id="0">
    <w:p w14:paraId="3EFA3A52" w14:textId="77777777" w:rsidR="00741F27" w:rsidRDefault="00741F27" w:rsidP="00741F27">
      <w:pPr>
        <w:spacing w:after="0" w:line="240" w:lineRule="auto"/>
      </w:pPr>
      <w:r>
        <w:continuationSeparator/>
      </w:r>
    </w:p>
  </w:footnote>
  <w:footnote w:type="continuationNotice" w:id="1">
    <w:p w14:paraId="218ECC83" w14:textId="77777777" w:rsidR="0034437D" w:rsidRDefault="003443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6266A" w14:textId="77777777" w:rsidR="00024C33" w:rsidRDefault="00024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826D8" w14:textId="31439F3E" w:rsidR="00741F27" w:rsidRDefault="00F25E8D">
    <w:pPr>
      <w:pStyle w:val="Header"/>
    </w:pPr>
    <w:r>
      <w:rPr>
        <w:noProof/>
        <w:lang w:eastAsia="en-GB"/>
      </w:rPr>
      <w:drawing>
        <wp:anchor distT="0" distB="0" distL="114300" distR="114300" simplePos="0" relativeHeight="251658240" behindDoc="1" locked="0" layoutInCell="1" allowOverlap="1" wp14:anchorId="643EAB49" wp14:editId="0A40E86A">
          <wp:simplePos x="0" y="0"/>
          <wp:positionH relativeFrom="page">
            <wp:align>right</wp:align>
          </wp:positionH>
          <wp:positionV relativeFrom="paragraph">
            <wp:posOffset>-429260</wp:posOffset>
          </wp:positionV>
          <wp:extent cx="7681595" cy="1457325"/>
          <wp:effectExtent l="0" t="0" r="0" b="9525"/>
          <wp:wrapTight wrapText="bothSides">
            <wp:wrapPolygon edited="0">
              <wp:start x="0" y="0"/>
              <wp:lineTo x="0" y="21459"/>
              <wp:lineTo x="21534" y="21459"/>
              <wp:lineTo x="215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1595" cy="14573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C99BD" w14:textId="77777777" w:rsidR="00024C33" w:rsidRDefault="00024C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2F0"/>
    <w:rsid w:val="000101BE"/>
    <w:rsid w:val="00024C33"/>
    <w:rsid w:val="001B4914"/>
    <w:rsid w:val="002A59B2"/>
    <w:rsid w:val="0034437D"/>
    <w:rsid w:val="003612C9"/>
    <w:rsid w:val="003F22F0"/>
    <w:rsid w:val="0072469F"/>
    <w:rsid w:val="00741F27"/>
    <w:rsid w:val="00746C56"/>
    <w:rsid w:val="00751690"/>
    <w:rsid w:val="00814472"/>
    <w:rsid w:val="00862413"/>
    <w:rsid w:val="00884A0D"/>
    <w:rsid w:val="0093061A"/>
    <w:rsid w:val="00A63C73"/>
    <w:rsid w:val="00CA53A3"/>
    <w:rsid w:val="00D24BF4"/>
    <w:rsid w:val="00D36FE3"/>
    <w:rsid w:val="00E01210"/>
    <w:rsid w:val="00E54C6E"/>
    <w:rsid w:val="00E63FE1"/>
    <w:rsid w:val="00E71A1F"/>
    <w:rsid w:val="00EF097D"/>
    <w:rsid w:val="00F25E8D"/>
    <w:rsid w:val="15CAB92B"/>
    <w:rsid w:val="351C947D"/>
    <w:rsid w:val="368A4A11"/>
    <w:rsid w:val="3D4AF584"/>
    <w:rsid w:val="40E0C818"/>
    <w:rsid w:val="488E72B5"/>
    <w:rsid w:val="493FA1E2"/>
    <w:rsid w:val="51DE242F"/>
    <w:rsid w:val="607D2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A463B8"/>
  <w15:chartTrackingRefBased/>
  <w15:docId w15:val="{70C042EA-E4A1-4B6F-A06F-BF2799D6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22F0"/>
    <w:pPr>
      <w:spacing w:after="30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41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F27"/>
  </w:style>
  <w:style w:type="paragraph" w:styleId="Footer">
    <w:name w:val="footer"/>
    <w:basedOn w:val="Normal"/>
    <w:link w:val="FooterChar"/>
    <w:uiPriority w:val="99"/>
    <w:unhideWhenUsed/>
    <w:rsid w:val="00741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F27"/>
  </w:style>
  <w:style w:type="table" w:styleId="TableGrid">
    <w:name w:val="Table Grid"/>
    <w:basedOn w:val="TableNormal"/>
    <w:uiPriority w:val="59"/>
    <w:rsid w:val="00E012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4006">
      <w:bodyDiv w:val="1"/>
      <w:marLeft w:val="0"/>
      <w:marRight w:val="0"/>
      <w:marTop w:val="0"/>
      <w:marBottom w:val="0"/>
      <w:divBdr>
        <w:top w:val="none" w:sz="0" w:space="0" w:color="auto"/>
        <w:left w:val="none" w:sz="0" w:space="0" w:color="auto"/>
        <w:bottom w:val="none" w:sz="0" w:space="0" w:color="auto"/>
        <w:right w:val="none" w:sz="0" w:space="0" w:color="auto"/>
      </w:divBdr>
      <w:divsChild>
        <w:div w:id="149518998">
          <w:marLeft w:val="0"/>
          <w:marRight w:val="0"/>
          <w:marTop w:val="0"/>
          <w:marBottom w:val="0"/>
          <w:divBdr>
            <w:top w:val="none" w:sz="0" w:space="0" w:color="auto"/>
            <w:left w:val="none" w:sz="0" w:space="0" w:color="auto"/>
            <w:bottom w:val="none" w:sz="0" w:space="0" w:color="auto"/>
            <w:right w:val="none" w:sz="0" w:space="0" w:color="auto"/>
          </w:divBdr>
          <w:divsChild>
            <w:div w:id="783429872">
              <w:marLeft w:val="0"/>
              <w:marRight w:val="0"/>
              <w:marTop w:val="0"/>
              <w:marBottom w:val="0"/>
              <w:divBdr>
                <w:top w:val="none" w:sz="0" w:space="0" w:color="auto"/>
                <w:left w:val="none" w:sz="0" w:space="0" w:color="auto"/>
                <w:bottom w:val="none" w:sz="0" w:space="0" w:color="auto"/>
                <w:right w:val="none" w:sz="0" w:space="0" w:color="auto"/>
              </w:divBdr>
              <w:divsChild>
                <w:div w:id="442924052">
                  <w:marLeft w:val="0"/>
                  <w:marRight w:val="0"/>
                  <w:marTop w:val="0"/>
                  <w:marBottom w:val="0"/>
                  <w:divBdr>
                    <w:top w:val="none" w:sz="0" w:space="0" w:color="auto"/>
                    <w:left w:val="none" w:sz="0" w:space="0" w:color="auto"/>
                    <w:bottom w:val="none" w:sz="0" w:space="0" w:color="auto"/>
                    <w:right w:val="none" w:sz="0" w:space="0" w:color="auto"/>
                  </w:divBdr>
                  <w:divsChild>
                    <w:div w:id="1232932055">
                      <w:marLeft w:val="-300"/>
                      <w:marRight w:val="-300"/>
                      <w:marTop w:val="0"/>
                      <w:marBottom w:val="0"/>
                      <w:divBdr>
                        <w:top w:val="none" w:sz="0" w:space="0" w:color="auto"/>
                        <w:left w:val="none" w:sz="0" w:space="0" w:color="auto"/>
                        <w:bottom w:val="none" w:sz="0" w:space="0" w:color="auto"/>
                        <w:right w:val="none" w:sz="0" w:space="0" w:color="auto"/>
                      </w:divBdr>
                      <w:divsChild>
                        <w:div w:id="637147456">
                          <w:marLeft w:val="0"/>
                          <w:marRight w:val="0"/>
                          <w:marTop w:val="0"/>
                          <w:marBottom w:val="0"/>
                          <w:divBdr>
                            <w:top w:val="none" w:sz="0" w:space="0" w:color="auto"/>
                            <w:left w:val="none" w:sz="0" w:space="0" w:color="auto"/>
                            <w:bottom w:val="none" w:sz="0" w:space="0" w:color="auto"/>
                            <w:right w:val="none" w:sz="0" w:space="0" w:color="auto"/>
                          </w:divBdr>
                          <w:divsChild>
                            <w:div w:id="134685446">
                              <w:marLeft w:val="0"/>
                              <w:marRight w:val="0"/>
                              <w:marTop w:val="0"/>
                              <w:marBottom w:val="0"/>
                              <w:divBdr>
                                <w:top w:val="none" w:sz="0" w:space="0" w:color="auto"/>
                                <w:left w:val="none" w:sz="0" w:space="0" w:color="auto"/>
                                <w:bottom w:val="none" w:sz="0" w:space="0" w:color="auto"/>
                                <w:right w:val="none" w:sz="0" w:space="0" w:color="auto"/>
                              </w:divBdr>
                              <w:divsChild>
                                <w:div w:id="909850244">
                                  <w:marLeft w:val="0"/>
                                  <w:marRight w:val="0"/>
                                  <w:marTop w:val="0"/>
                                  <w:marBottom w:val="0"/>
                                  <w:divBdr>
                                    <w:top w:val="none" w:sz="0" w:space="0" w:color="auto"/>
                                    <w:left w:val="none" w:sz="0" w:space="0" w:color="auto"/>
                                    <w:bottom w:val="none" w:sz="0" w:space="0" w:color="auto"/>
                                    <w:right w:val="none" w:sz="0" w:space="0" w:color="auto"/>
                                  </w:divBdr>
                                  <w:divsChild>
                                    <w:div w:id="934244638">
                                      <w:marLeft w:val="0"/>
                                      <w:marRight w:val="0"/>
                                      <w:marTop w:val="0"/>
                                      <w:marBottom w:val="0"/>
                                      <w:divBdr>
                                        <w:top w:val="none" w:sz="0" w:space="0" w:color="auto"/>
                                        <w:left w:val="none" w:sz="0" w:space="0" w:color="auto"/>
                                        <w:bottom w:val="none" w:sz="0" w:space="0" w:color="auto"/>
                                        <w:right w:val="none" w:sz="0" w:space="0" w:color="auto"/>
                                      </w:divBdr>
                                      <w:divsChild>
                                        <w:div w:id="10720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7A0EEBD4EB54B9805E57D154BFE5F" ma:contentTypeVersion="5" ma:contentTypeDescription="Create a new document." ma:contentTypeScope="" ma:versionID="453c6cd6257d7ac83eca6b22eef67e78">
  <xsd:schema xmlns:xsd="http://www.w3.org/2001/XMLSchema" xmlns:xs="http://www.w3.org/2001/XMLSchema" xmlns:p="http://schemas.microsoft.com/office/2006/metadata/properties" xmlns:ns2="8c069d0a-eff3-44f3-bc16-5e25091583fc" targetNamespace="http://schemas.microsoft.com/office/2006/metadata/properties" ma:root="true" ma:fieldsID="2652c8bf8dc70b068475ca037409aaf4" ns2:_="">
    <xsd:import namespace="8c069d0a-eff3-44f3-bc16-5e25091583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69d0a-eff3-44f3-bc16-5e2509158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CB163-34E3-4C59-8958-BF41F9E03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69d0a-eff3-44f3-bc16-5e2509158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89F3B-9DFD-4647-8DD7-53DD90F0B74D}">
  <ds:schemaRefs>
    <ds:schemaRef ds:uri="http://schemas.microsoft.com/office/infopath/2007/PartnerControls"/>
    <ds:schemaRef ds:uri="http://purl.org/dc/elements/1.1/"/>
    <ds:schemaRef ds:uri="http://schemas.microsoft.com/office/2006/metadata/properties"/>
    <ds:schemaRef ds:uri="8c069d0a-eff3-44f3-bc16-5e25091583f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83E1F329-ED10-48D1-BEA8-86862E5DD0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1357</Characters>
  <Application>Microsoft Office Word</Application>
  <DocSecurity>0</DocSecurity>
  <Lines>11</Lines>
  <Paragraphs>3</Paragraphs>
  <ScaleCrop>false</ScaleCrop>
  <Company>City of Cardiff Council - Cyngor Dinas Caerdydd</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Worship, Ellen</dc:creator>
  <cp:keywords/>
  <dc:description/>
  <cp:lastModifiedBy>Pritchard, Jessica</cp:lastModifiedBy>
  <cp:revision>2</cp:revision>
  <cp:lastPrinted>2018-09-20T11:16:00Z</cp:lastPrinted>
  <dcterms:created xsi:type="dcterms:W3CDTF">2024-10-01T10:16:00Z</dcterms:created>
  <dcterms:modified xsi:type="dcterms:W3CDTF">2024-10-01T10:16:00Z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0x0101005D47A0EEBD4EB54B9805E57D154BFE5F</vt:lpwstr>
  </property>
  <property fmtid="{D5CDD505-2E9C-101B-9397-08002B2CF9AE}" pid="3" name="_dlc_policyId">
    <vt:lpwstr>0x01010021F74B53DBD94A4785FDBA1EAAF5AF4307|-726452875</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Section">
    <vt:lpwstr/>
  </property>
  <property fmtid="{D5CDD505-2E9C-101B-9397-08002B2CF9AE}" pid="6" name="Topic">
    <vt:lpwstr/>
  </property>
  <property fmtid="{D5CDD505-2E9C-101B-9397-08002B2CF9AE}" pid="7" name="Training Level">
    <vt:lpwstr/>
  </property>
  <property fmtid="{D5CDD505-2E9C-101B-9397-08002B2CF9AE}" pid="8" name="Course">
    <vt:lpwstr/>
  </property>
  <property fmtid="{D5CDD505-2E9C-101B-9397-08002B2CF9AE}" pid="9" name="Activity">
    <vt:lpwstr/>
  </property>
  <property fmtid="{D5CDD505-2E9C-101B-9397-08002B2CF9AE}" pid="10" name="Service Area">
    <vt:lpwstr/>
  </property>
  <property fmtid="{D5CDD505-2E9C-101B-9397-08002B2CF9AE}" pid="11" name="DocumentSetDescription">
    <vt:lpwstr/>
  </property>
  <property fmtid="{D5CDD505-2E9C-101B-9397-08002B2CF9AE}" pid="12" name="Location">
    <vt:lpwstr/>
  </property>
  <property fmtid="{D5CDD505-2E9C-101B-9397-08002B2CF9AE}" pid="13" name="Meeting Title">
    <vt:lpwstr/>
  </property>
  <property fmtid="{D5CDD505-2E9C-101B-9397-08002B2CF9AE}" pid="14" name="Meeting Type">
    <vt:lpwstr/>
  </property>
  <property fmtid="{D5CDD505-2E9C-101B-9397-08002B2CF9AE}" pid="15" name="Target Audience">
    <vt:lpwstr/>
  </property>
  <property fmtid="{D5CDD505-2E9C-101B-9397-08002B2CF9AE}" pid="16" name="As is/To be">
    <vt:lpwstr/>
  </property>
  <property fmtid="{D5CDD505-2E9C-101B-9397-08002B2CF9AE}" pid="17" name="Permanent">
    <vt:bool>false</vt:bool>
  </property>
  <property fmtid="{D5CDD505-2E9C-101B-9397-08002B2CF9AE}" pid="18" name="Year">
    <vt:lpwstr>2019</vt:lpwstr>
  </property>
  <property fmtid="{D5CDD505-2E9C-101B-9397-08002B2CF9AE}" pid="19" name="Approved Date">
    <vt:filetime>2018-11-13T00:00:00Z</vt:filetime>
  </property>
</Properties>
</file>